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 xml:space="preserve">      </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538"/>
      </w:tblGrid>
      <w:tr>
        <w:trPr>
          <w:trHeight w:val="451" w:hRule="atLeast"/>
          <w:cantSplit w:val="false"/>
        </w:trPr>
        <w:tc>
          <w:tcPr>
            <w:tcW w:w="10538" w:type="dxa"/>
            <w:tcBorders>
              <w:top w:val="nil"/>
              <w:left w:val="nil"/>
              <w:bottom w:val="nil"/>
              <w:insideH w:val="nil"/>
              <w:right w:val="nil"/>
              <w:insideV w:val="nil"/>
            </w:tcBorders>
            <w:shd w:fill="538135" w:val="clear"/>
            <w:vAlign w:val="center"/>
          </w:tcPr>
          <w:p>
            <w:pPr>
              <w:pStyle w:val="Normal"/>
              <w:jc w:val="center"/>
              <w:rPr>
                <w:rFonts w:cs="Arial" w:ascii="Tw Cen MT" w:hAnsi="Tw Cen MT"/>
                <w:b/>
                <w:color w:val="FFFFFF"/>
                <w:sz w:val="40"/>
                <w:szCs w:val="40"/>
              </w:rPr>
            </w:pPr>
            <w:r>
              <w:rPr>
                <w:rFonts w:cs="Arial" w:ascii="Tw Cen MT" w:hAnsi="Tw Cen MT"/>
                <w:b/>
                <w:color w:val="FFFFFF"/>
                <w:sz w:val="40"/>
                <w:szCs w:val="40"/>
              </w:rPr>
              <w:t>Llanwrtyd &amp; District Heritage and Arts Centr</w:t>
            </w:r>
            <w:r>
              <w:rPr>
                <w:rFonts w:cs="Arial" w:ascii="Tw Cen MT" w:hAnsi="Tw Cen MT"/>
                <w:b/>
                <w:color w:val="FFFFFF"/>
                <w:sz w:val="40"/>
                <w:szCs w:val="40"/>
              </w:rPr>
              <w:t>e</w:t>
            </w:r>
          </w:p>
          <w:p>
            <w:pPr>
              <w:pStyle w:val="Normal"/>
              <w:jc w:val="center"/>
              <w:rPr>
                <w:rFonts w:cs="Arial" w:ascii="Tw Cen MT" w:hAnsi="Tw Cen MT"/>
                <w:b/>
                <w:color w:val="FFFFFF"/>
                <w:sz w:val="40"/>
                <w:szCs w:val="40"/>
              </w:rPr>
            </w:pPr>
            <w:r>
              <w:rPr>
                <w:rFonts w:cs="Arial" w:ascii="Tw Cen MT" w:hAnsi="Tw Cen MT"/>
                <w:b/>
                <w:color w:val="FFFFFF"/>
                <w:sz w:val="40"/>
                <w:szCs w:val="40"/>
              </w:rPr>
              <w:t>S</w:t>
            </w:r>
            <w:r>
              <w:rPr>
                <w:rFonts w:cs="Arial" w:ascii="Tw Cen MT" w:hAnsi="Tw Cen MT"/>
                <w:b/>
                <w:color w:val="FFFFFF"/>
                <w:sz w:val="40"/>
                <w:szCs w:val="40"/>
              </w:rPr>
              <w:t>ummer Art Exhibition 2019 – ENTRY FORM</w:t>
            </w:r>
          </w:p>
        </w:tc>
      </w:tr>
    </w:tbl>
    <w:p>
      <w:pPr>
        <w:pStyle w:val="Normal"/>
        <w:jc w:val="center"/>
        <w:rPr>
          <w:rFonts w:ascii="Tw Cen MT" w:hAnsi="Tw Cen MT"/>
        </w:rPr>
      </w:pPr>
      <w:r>
        <w:rPr>
          <w:rFonts w:ascii="Tw Cen MT" w:hAnsi="Tw Cen MT"/>
        </w:rPr>
      </w:r>
    </w:p>
    <w:p>
      <w:pPr>
        <w:pStyle w:val="Normal"/>
        <w:jc w:val="center"/>
        <w:rPr>
          <w:rFonts w:ascii="Tw Cen MT" w:hAnsi="Tw Cen MT"/>
          <w:sz w:val="28"/>
          <w:szCs w:val="28"/>
        </w:rPr>
      </w:pPr>
      <w:r>
        <w:rPr>
          <w:rFonts w:ascii="Tw Cen MT" w:hAnsi="Tw Cen MT"/>
          <w:sz w:val="28"/>
          <w:szCs w:val="28"/>
        </w:rPr>
        <w:t>3 Ffos Road, Llanwrtyd Wells, Powys, Wales  LD5 4RG</w:t>
      </w:r>
    </w:p>
    <w:p>
      <w:pPr>
        <w:pStyle w:val="Normal"/>
        <w:jc w:val="center"/>
        <w:rPr>
          <w:rFonts w:ascii="Tw Cen MT" w:hAnsi="Tw Cen MT"/>
          <w:sz w:val="28"/>
          <w:szCs w:val="28"/>
        </w:rPr>
      </w:pPr>
      <w:r>
        <w:rPr>
          <w:rFonts w:ascii="Tw Cen MT" w:hAnsi="Tw Cen MT"/>
          <w:sz w:val="28"/>
          <w:szCs w:val="28"/>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415"/>
        <w:gridCol w:w="2287"/>
        <w:gridCol w:w="10"/>
        <w:gridCol w:w="7816"/>
      </w:tblGrid>
      <w:tr>
        <w:trPr>
          <w:trHeight w:val="342" w:hRule="atLeast"/>
          <w:cantSplit w:val="false"/>
        </w:trPr>
        <w:tc>
          <w:tcPr>
            <w:tcW w:w="10528"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538135" w:val="clear"/>
            <w:tcMar>
              <w:left w:w="103" w:type="dxa"/>
            </w:tcMar>
            <w:vAlign w:val="center"/>
          </w:tcPr>
          <w:p>
            <w:pPr>
              <w:pStyle w:val="Normal"/>
              <w:rPr>
                <w:rFonts w:cs="Arial" w:ascii="Tw Cen MT" w:hAnsi="Tw Cen MT"/>
                <w:b/>
                <w:color w:val="FFFFFF"/>
                <w:sz w:val="28"/>
                <w:szCs w:val="28"/>
              </w:rPr>
            </w:pPr>
            <w:r>
              <w:rPr>
                <w:rFonts w:cs="Arial" w:ascii="Tw Cen MT" w:hAnsi="Tw Cen MT"/>
                <w:b/>
                <w:color w:val="FFFFFF"/>
                <w:sz w:val="28"/>
                <w:szCs w:val="28"/>
              </w:rPr>
              <w:t>Contact Details</w:t>
            </w:r>
          </w:p>
        </w:tc>
      </w:tr>
      <w:tr>
        <w:trPr>
          <w:trHeight w:val="342" w:hRule="atLeast"/>
          <w:cantSplit w:val="false"/>
        </w:trPr>
        <w:tc>
          <w:tcPr>
            <w:tcW w:w="27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Name</w:t>
            </w:r>
          </w:p>
        </w:tc>
        <w:tc>
          <w:tcPr>
            <w:tcW w:w="782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27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Email address</w:t>
            </w:r>
          </w:p>
        </w:tc>
        <w:tc>
          <w:tcPr>
            <w:tcW w:w="782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27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Address</w:t>
            </w:r>
          </w:p>
          <w:p>
            <w:pPr>
              <w:pStyle w:val="Normal"/>
              <w:rPr>
                <w:rFonts w:cs="Arial" w:ascii="Tw Cen MT" w:hAnsi="Tw Cen MT"/>
                <w:sz w:val="22"/>
                <w:szCs w:val="22"/>
              </w:rPr>
            </w:pPr>
            <w:r>
              <w:rPr>
                <w:rFonts w:cs="Arial" w:ascii="Tw Cen MT" w:hAnsi="Tw Cen MT"/>
                <w:sz w:val="22"/>
                <w:szCs w:val="22"/>
              </w:rPr>
            </w:r>
          </w:p>
          <w:p>
            <w:pPr>
              <w:pStyle w:val="Normal"/>
              <w:rPr>
                <w:rFonts w:cs="Arial" w:ascii="Tw Cen MT" w:hAnsi="Tw Cen MT"/>
                <w:color w:val="007463"/>
                <w:sz w:val="22"/>
                <w:szCs w:val="22"/>
              </w:rPr>
            </w:pPr>
            <w:r>
              <w:rPr>
                <w:rFonts w:cs="Arial" w:ascii="Tw Cen MT" w:hAnsi="Tw Cen MT"/>
                <w:color w:val="007463"/>
                <w:sz w:val="22"/>
                <w:szCs w:val="22"/>
              </w:rPr>
            </w:r>
          </w:p>
        </w:tc>
        <w:tc>
          <w:tcPr>
            <w:tcW w:w="782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27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lang w:val="en-GB"/>
              </w:rPr>
            </w:pPr>
            <w:r>
              <w:rPr>
                <w:rFonts w:cs="Arial" w:ascii="Tw Cen MT" w:hAnsi="Tw Cen MT"/>
                <w:sz w:val="22"/>
                <w:szCs w:val="22"/>
                <w:lang w:val="en-GB"/>
              </w:rPr>
              <w:t>Mobile Telephone Number</w:t>
            </w:r>
          </w:p>
        </w:tc>
        <w:tc>
          <w:tcPr>
            <w:tcW w:w="782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270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lang w:val="en-GB"/>
              </w:rPr>
            </w:pPr>
            <w:r>
              <w:rPr>
                <w:rFonts w:cs="Arial" w:ascii="Tw Cen MT" w:hAnsi="Tw Cen MT"/>
                <w:sz w:val="22"/>
                <w:szCs w:val="22"/>
                <w:lang w:val="en-GB"/>
              </w:rPr>
              <w:t>Landline Telephone Number</w:t>
            </w:r>
          </w:p>
        </w:tc>
        <w:tc>
          <w:tcPr>
            <w:tcW w:w="782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10528"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538135" w:val="clear"/>
            <w:tcMar>
              <w:left w:w="103" w:type="dxa"/>
            </w:tcMar>
            <w:vAlign w:val="center"/>
          </w:tcPr>
          <w:p>
            <w:pPr>
              <w:pStyle w:val="Normal"/>
              <w:rPr>
                <w:rFonts w:cs="Arial" w:ascii="Tw Cen MT" w:hAnsi="Tw Cen MT"/>
                <w:b/>
                <w:color w:val="FFFFFF"/>
                <w:sz w:val="22"/>
                <w:szCs w:val="22"/>
              </w:rPr>
            </w:pPr>
            <w:r>
              <w:rPr>
                <w:rFonts w:cs="Arial" w:ascii="Tw Cen MT" w:hAnsi="Tw Cen MT"/>
                <w:b/>
                <w:color w:val="FFFFFF"/>
                <w:sz w:val="22"/>
                <w:szCs w:val="22"/>
              </w:rPr>
              <w:t>Works</w:t>
            </w:r>
          </w:p>
        </w:tc>
      </w:tr>
      <w:tr>
        <w:trPr>
          <w:trHeight w:val="342" w:hRule="atLeast"/>
          <w:cantSplit w:val="false"/>
        </w:trPr>
        <w:tc>
          <w:tcPr>
            <w:tcW w:w="41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rFonts w:cs="Arial" w:ascii="Tw Cen MT" w:hAnsi="Tw Cen MT"/>
                <w:b/>
                <w:sz w:val="28"/>
                <w:szCs w:val="28"/>
              </w:rPr>
            </w:pPr>
            <w:r>
              <w:rPr>
                <w:rFonts w:cs="Arial" w:ascii="Tw Cen MT" w:hAnsi="Tw Cen MT"/>
                <w:b/>
                <w:sz w:val="28"/>
                <w:szCs w:val="28"/>
              </w:rPr>
              <w:t>1</w:t>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Title</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41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cs="Arial" w:ascii="Tw Cen MT" w:hAnsi="Tw Cen MT"/>
                <w:sz w:val="22"/>
                <w:szCs w:val="22"/>
              </w:rPr>
            </w:pPr>
            <w:r>
              <w:rPr>
                <w:rFonts w:cs="Arial" w:ascii="Tw Cen MT" w:hAnsi="Tw Cen MT"/>
                <w:sz w:val="22"/>
                <w:szCs w:val="22"/>
              </w:rPr>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Medium</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41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cs="Arial" w:ascii="Tw Cen MT" w:hAnsi="Tw Cen MT"/>
                <w:sz w:val="22"/>
                <w:szCs w:val="22"/>
              </w:rPr>
            </w:pPr>
            <w:r>
              <w:rPr>
                <w:rFonts w:cs="Arial" w:ascii="Tw Cen MT" w:hAnsi="Tw Cen MT"/>
                <w:sz w:val="22"/>
                <w:szCs w:val="22"/>
              </w:rPr>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Size (cm)</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41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cs="Arial" w:ascii="Tw Cen MT" w:hAnsi="Tw Cen MT"/>
                <w:sz w:val="22"/>
                <w:szCs w:val="22"/>
                <w:lang w:val="en-GB"/>
              </w:rPr>
            </w:pPr>
            <w:r>
              <w:rPr>
                <w:rFonts w:cs="Arial" w:ascii="Tw Cen MT" w:hAnsi="Tw Cen MT"/>
                <w:sz w:val="22"/>
                <w:szCs w:val="22"/>
                <w:lang w:val="en-GB"/>
              </w:rPr>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lang w:val="en-GB"/>
              </w:rPr>
            </w:pPr>
            <w:r>
              <w:rPr>
                <w:rFonts w:cs="Arial" w:ascii="Tw Cen MT" w:hAnsi="Tw Cen MT"/>
                <w:sz w:val="22"/>
                <w:szCs w:val="22"/>
                <w:lang w:val="en-GB"/>
              </w:rPr>
              <w:t>Price</w:t>
            </w:r>
          </w:p>
          <w:p>
            <w:pPr>
              <w:pStyle w:val="Normal"/>
              <w:rPr>
                <w:rFonts w:cs="Arial" w:ascii="Tw Cen MT" w:hAnsi="Tw Cen MT"/>
                <w:sz w:val="22"/>
                <w:szCs w:val="22"/>
                <w:lang w:val="en-GB"/>
              </w:rPr>
            </w:pPr>
            <w:r>
              <w:rPr>
                <w:rFonts w:cs="Arial" w:ascii="Tw Cen MT" w:hAnsi="Tw Cen MT"/>
                <w:sz w:val="22"/>
                <w:szCs w:val="22"/>
                <w:lang w:val="en-GB"/>
              </w:rPr>
              <w:t xml:space="preserve">including commission </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41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rFonts w:cs="Arial" w:ascii="Tw Cen MT" w:hAnsi="Tw Cen MT"/>
                <w:b/>
                <w:sz w:val="28"/>
                <w:szCs w:val="28"/>
              </w:rPr>
            </w:pPr>
            <w:r>
              <w:rPr>
                <w:rFonts w:cs="Arial" w:ascii="Tw Cen MT" w:hAnsi="Tw Cen MT"/>
                <w:b/>
                <w:sz w:val="28"/>
                <w:szCs w:val="28"/>
              </w:rPr>
              <w:t>2</w:t>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Title</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41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rFonts w:cs="Arial" w:ascii="Tw Cen MT" w:hAnsi="Tw Cen MT"/>
                <w:sz w:val="22"/>
                <w:szCs w:val="22"/>
              </w:rPr>
            </w:pPr>
            <w:r>
              <w:rPr>
                <w:rFonts w:cs="Arial" w:ascii="Tw Cen MT" w:hAnsi="Tw Cen MT"/>
                <w:sz w:val="22"/>
                <w:szCs w:val="22"/>
              </w:rPr>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Medium</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41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rFonts w:cs="Arial" w:ascii="Tw Cen MT" w:hAnsi="Tw Cen MT"/>
                <w:sz w:val="22"/>
                <w:szCs w:val="22"/>
              </w:rPr>
            </w:pPr>
            <w:r>
              <w:rPr>
                <w:rFonts w:cs="Arial" w:ascii="Tw Cen MT" w:hAnsi="Tw Cen MT"/>
                <w:sz w:val="22"/>
                <w:szCs w:val="22"/>
              </w:rPr>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Size (cm)</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41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rFonts w:cs="Arial" w:ascii="Tw Cen MT" w:hAnsi="Tw Cen MT"/>
                <w:sz w:val="22"/>
                <w:szCs w:val="22"/>
                <w:lang w:val="en-GB"/>
              </w:rPr>
            </w:pPr>
            <w:r>
              <w:rPr>
                <w:rFonts w:cs="Arial" w:ascii="Tw Cen MT" w:hAnsi="Tw Cen MT"/>
                <w:sz w:val="22"/>
                <w:szCs w:val="22"/>
                <w:lang w:val="en-GB"/>
              </w:rPr>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lang w:val="en-GB"/>
              </w:rPr>
            </w:pPr>
            <w:r>
              <w:rPr>
                <w:rFonts w:cs="Arial" w:ascii="Tw Cen MT" w:hAnsi="Tw Cen MT"/>
                <w:sz w:val="22"/>
                <w:szCs w:val="22"/>
                <w:lang w:val="en-GB"/>
              </w:rPr>
              <w:t>Price</w:t>
            </w:r>
          </w:p>
          <w:p>
            <w:pPr>
              <w:pStyle w:val="Normal"/>
              <w:rPr>
                <w:rFonts w:cs="Arial" w:ascii="Tw Cen MT" w:hAnsi="Tw Cen MT"/>
                <w:sz w:val="22"/>
                <w:szCs w:val="22"/>
                <w:lang w:val="en-GB"/>
              </w:rPr>
            </w:pPr>
            <w:r>
              <w:rPr>
                <w:rFonts w:cs="Arial" w:ascii="Tw Cen MT" w:hAnsi="Tw Cen MT"/>
                <w:sz w:val="22"/>
                <w:szCs w:val="22"/>
                <w:lang w:val="en-GB"/>
              </w:rPr>
              <w:t xml:space="preserve">Including commission </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41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rFonts w:cs="Arial" w:ascii="Tw Cen MT" w:hAnsi="Tw Cen MT"/>
                <w:b/>
                <w:sz w:val="28"/>
                <w:szCs w:val="28"/>
              </w:rPr>
            </w:pPr>
            <w:r>
              <w:rPr>
                <w:rFonts w:cs="Arial" w:ascii="Tw Cen MT" w:hAnsi="Tw Cen MT"/>
                <w:b/>
                <w:sz w:val="28"/>
                <w:szCs w:val="28"/>
              </w:rPr>
              <w:t>3</w:t>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Title</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41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cs="Arial" w:ascii="Tw Cen MT" w:hAnsi="Tw Cen MT"/>
                <w:sz w:val="22"/>
                <w:szCs w:val="22"/>
              </w:rPr>
            </w:pPr>
            <w:r>
              <w:rPr>
                <w:rFonts w:cs="Arial" w:ascii="Tw Cen MT" w:hAnsi="Tw Cen MT"/>
                <w:sz w:val="22"/>
                <w:szCs w:val="22"/>
              </w:rPr>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Medium</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41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cs="Arial" w:ascii="Tw Cen MT" w:hAnsi="Tw Cen MT"/>
                <w:sz w:val="22"/>
                <w:szCs w:val="22"/>
              </w:rPr>
            </w:pPr>
            <w:r>
              <w:rPr>
                <w:rFonts w:cs="Arial" w:ascii="Tw Cen MT" w:hAnsi="Tw Cen MT"/>
                <w:sz w:val="22"/>
                <w:szCs w:val="22"/>
              </w:rPr>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t>Size (cm)</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41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cs="Arial" w:ascii="Tw Cen MT" w:hAnsi="Tw Cen MT"/>
                <w:sz w:val="22"/>
                <w:szCs w:val="22"/>
                <w:lang w:val="en-GB"/>
              </w:rPr>
            </w:pPr>
            <w:r>
              <w:rPr>
                <w:rFonts w:cs="Arial" w:ascii="Tw Cen MT" w:hAnsi="Tw Cen MT"/>
                <w:sz w:val="22"/>
                <w:szCs w:val="22"/>
                <w:lang w:val="en-GB"/>
              </w:rPr>
            </w:r>
          </w:p>
        </w:tc>
        <w:tc>
          <w:tcPr>
            <w:tcW w:w="229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lang w:val="en-GB"/>
              </w:rPr>
            </w:pPr>
            <w:r>
              <w:rPr>
                <w:rFonts w:cs="Arial" w:ascii="Tw Cen MT" w:hAnsi="Tw Cen MT"/>
                <w:sz w:val="22"/>
                <w:szCs w:val="22"/>
                <w:lang w:val="en-GB"/>
              </w:rPr>
              <w:t>Price</w:t>
            </w:r>
          </w:p>
          <w:p>
            <w:pPr>
              <w:pStyle w:val="Normal"/>
              <w:rPr>
                <w:rFonts w:cs="Arial" w:ascii="Tw Cen MT" w:hAnsi="Tw Cen MT"/>
                <w:sz w:val="22"/>
                <w:szCs w:val="22"/>
                <w:lang w:val="en-GB"/>
              </w:rPr>
            </w:pPr>
            <w:r>
              <w:rPr>
                <w:rFonts w:cs="Arial" w:ascii="Tw Cen MT" w:hAnsi="Tw Cen MT"/>
                <w:sz w:val="22"/>
                <w:szCs w:val="22"/>
                <w:lang w:val="en-GB"/>
              </w:rPr>
              <w:t xml:space="preserve">including commission </w:t>
            </w:r>
          </w:p>
        </w:tc>
        <w:tc>
          <w:tcPr>
            <w:tcW w:w="78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85" w:type="dxa"/>
              <w:left w:w="75" w:type="dxa"/>
              <w:bottom w:w="85" w:type="dxa"/>
              <w:right w:w="85" w:type="dxa"/>
            </w:tcMar>
          </w:tcPr>
          <w:p>
            <w:pPr>
              <w:pStyle w:val="Normal"/>
              <w:rPr>
                <w:rFonts w:cs="Arial" w:ascii="Tw Cen MT" w:hAnsi="Tw Cen MT"/>
                <w:sz w:val="22"/>
                <w:szCs w:val="22"/>
              </w:rPr>
            </w:pPr>
            <w:r>
              <w:rPr>
                <w:rFonts w:cs="Arial" w:ascii="Tw Cen MT" w:hAnsi="Tw Cen MT"/>
                <w:sz w:val="22"/>
                <w:szCs w:val="22"/>
              </w:rPr>
            </w:r>
          </w:p>
        </w:tc>
      </w:tr>
      <w:tr>
        <w:trPr>
          <w:trHeight w:val="342" w:hRule="atLeast"/>
          <w:cantSplit w:val="false"/>
        </w:trPr>
        <w:tc>
          <w:tcPr>
            <w:tcW w:w="10528"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538135" w:val="clear"/>
            <w:tcMar>
              <w:left w:w="103" w:type="dxa"/>
            </w:tcMar>
            <w:vAlign w:val="center"/>
          </w:tcPr>
          <w:p>
            <w:pPr>
              <w:pStyle w:val="Normal"/>
              <w:rPr>
                <w:rFonts w:cs="Arial" w:ascii="Tw Cen MT" w:hAnsi="Tw Cen MT"/>
                <w:b/>
                <w:color w:val="FFFFFF"/>
                <w:sz w:val="34"/>
                <w:szCs w:val="34"/>
              </w:rPr>
            </w:pPr>
            <w:r>
              <w:rPr>
                <w:rFonts w:cs="Arial" w:ascii="Tw Cen MT" w:hAnsi="Tw Cen MT"/>
                <w:b/>
                <w:color w:val="FFFFFF"/>
                <w:sz w:val="34"/>
                <w:szCs w:val="34"/>
              </w:rPr>
            </w:r>
          </w:p>
        </w:tc>
      </w:tr>
    </w:tbl>
    <w:p>
      <w:pPr>
        <w:pStyle w:val="Normal"/>
        <w:rPr>
          <w:rFonts w:ascii="Tw Cen MT" w:hAnsi="Tw Cen MT"/>
        </w:rPr>
      </w:pPr>
      <w:r>
        <w:rPr>
          <w:rFonts w:ascii="Tw Cen MT" w:hAnsi="Tw Cen MT"/>
        </w:rPr>
      </w:r>
    </w:p>
    <w:p>
      <w:pPr>
        <w:pStyle w:val="Normal"/>
        <w:rPr>
          <w:rFonts w:ascii="Tw Cen MT" w:hAnsi="Tw Cen MT"/>
        </w:rPr>
      </w:pPr>
      <w:r>
        <w:rPr>
          <w:rFonts w:ascii="Tw Cen MT" w:hAnsi="Tw Cen MT"/>
        </w:rPr>
      </w:r>
    </w:p>
    <w:p>
      <w:pPr>
        <w:pStyle w:val="Normal"/>
        <w:rPr>
          <w:rFonts w:ascii="Tw Cen MT" w:hAnsi="Tw Cen MT"/>
        </w:rPr>
      </w:pPr>
      <w:r>
        <w:rPr>
          <w:rFonts w:ascii="Tw Cen MT" w:hAnsi="Tw Cen MT"/>
        </w:rPr>
      </w:r>
    </w:p>
    <w:p>
      <w:pPr>
        <w:pStyle w:val="Normal"/>
        <w:rPr>
          <w:rFonts w:ascii="Tw Cen MT" w:hAnsi="Tw Cen MT"/>
        </w:rPr>
      </w:pPr>
      <w:r>
        <w:rPr>
          <w:rFonts w:ascii="Tw Cen MT" w:hAnsi="Tw Cen MT"/>
        </w:rPr>
      </w:r>
    </w:p>
    <w:p>
      <w:pPr>
        <w:pStyle w:val="Normal"/>
        <w:rPr>
          <w:rFonts w:ascii="Tw Cen MT" w:hAnsi="Tw Cen MT"/>
        </w:rPr>
      </w:pPr>
      <w:r>
        <w:rPr>
          <w:rFonts w:ascii="Tw Cen MT" w:hAnsi="Tw Cen MT"/>
        </w:rPr>
      </w:r>
    </w:p>
    <w:p>
      <w:pPr>
        <w:pStyle w:val="Normal"/>
        <w:rPr>
          <w:rFonts w:ascii="Tw Cen MT" w:hAnsi="Tw Cen MT"/>
        </w:rPr>
      </w:pPr>
      <w:r>
        <w:rPr>
          <w:rFonts w:ascii="Tw Cen MT" w:hAnsi="Tw Cen MT"/>
        </w:rPr>
      </w:r>
    </w:p>
    <w:p>
      <w:pPr>
        <w:pStyle w:val="Normal"/>
        <w:rPr>
          <w:rFonts w:ascii="Tw Cen MT" w:hAnsi="Tw Cen MT"/>
        </w:rPr>
      </w:pPr>
      <w:r>
        <w:rPr>
          <w:rFonts w:ascii="Tw Cen MT" w:hAnsi="Tw Cen MT"/>
        </w:rPr>
      </w:r>
    </w:p>
    <w:tbl>
      <w:tblPr>
        <w:jc w:val="left"/>
        <w:tblInd w:w="8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85" w:type="dxa"/>
          <w:left w:w="75" w:type="dxa"/>
          <w:bottom w:w="85" w:type="dxa"/>
          <w:right w:w="85" w:type="dxa"/>
        </w:tblCellMar>
      </w:tblPr>
      <w:tblGrid>
        <w:gridCol w:w="10525"/>
      </w:tblGrid>
      <w:tr>
        <w:trPr>
          <w:trHeight w:val="340" w:hRule="atLeast"/>
          <w:cantSplit w:val="false"/>
        </w:trPr>
        <w:tc>
          <w:tcPr>
            <w:tcW w:w="10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538135" w:val="clear"/>
            <w:tcMar>
              <w:left w:w="75" w:type="dxa"/>
            </w:tcMar>
            <w:vAlign w:val="center"/>
          </w:tcPr>
          <w:p>
            <w:pPr>
              <w:pStyle w:val="Normal"/>
              <w:rPr>
                <w:rFonts w:cs="Arial" w:ascii="Tw Cen MT" w:hAnsi="Tw Cen MT"/>
                <w:b/>
                <w:color w:val="FFFFFF"/>
                <w:sz w:val="22"/>
                <w:szCs w:val="22"/>
                <w:lang w:val="en-GB"/>
              </w:rPr>
            </w:pPr>
            <w:r>
              <w:rPr>
                <w:rFonts w:cs="Arial" w:ascii="Tw Cen MT" w:hAnsi="Tw Cen MT"/>
                <w:b/>
                <w:color w:val="FFFFFF"/>
                <w:sz w:val="22"/>
                <w:szCs w:val="22"/>
                <w:lang w:val="en-GB"/>
              </w:rPr>
              <w:t>Artist’s Statement/Biography</w:t>
            </w:r>
          </w:p>
          <w:p>
            <w:pPr>
              <w:pStyle w:val="Normal"/>
              <w:rPr>
                <w:rFonts w:cs="Arial" w:ascii="Tw Cen MT" w:hAnsi="Tw Cen MT"/>
                <w:color w:val="FFFFFF"/>
                <w:sz w:val="22"/>
                <w:szCs w:val="22"/>
                <w:lang w:val="en-GB"/>
              </w:rPr>
            </w:pPr>
            <w:r>
              <w:rPr>
                <w:rFonts w:cs="Arial" w:ascii="Tw Cen MT" w:hAnsi="Tw Cen MT"/>
                <w:color w:val="FFFFFF"/>
                <w:sz w:val="22"/>
                <w:szCs w:val="22"/>
                <w:lang w:val="en-GB"/>
              </w:rPr>
              <w:t>(no more than 100 words)</w:t>
            </w:r>
          </w:p>
        </w:tc>
      </w:tr>
      <w:tr>
        <w:trPr>
          <w:trHeight w:val="2929" w:hRule="atLeast"/>
          <w:cantSplit w:val="false"/>
        </w:trPr>
        <w:tc>
          <w:tcPr>
            <w:tcW w:w="10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5" w:type="dxa"/>
            </w:tcMar>
          </w:tcPr>
          <w:p>
            <w:pPr>
              <w:pStyle w:val="Normal"/>
              <w:rPr>
                <w:rFonts w:cs="Arial" w:ascii="Tw Cen MT" w:hAnsi="Tw Cen MT"/>
                <w:sz w:val="22"/>
                <w:szCs w:val="22"/>
              </w:rPr>
            </w:pPr>
            <w:r>
              <w:rPr>
                <w:rFonts w:cs="Arial" w:ascii="Tw Cen MT" w:hAnsi="Tw Cen MT"/>
                <w:sz w:val="22"/>
                <w:szCs w:val="22"/>
              </w:rPr>
            </w:r>
          </w:p>
        </w:tc>
      </w:tr>
    </w:tbl>
    <w:p>
      <w:pPr>
        <w:pStyle w:val="Normal"/>
        <w:rPr>
          <w:rFonts w:ascii="Tw Cen MT" w:hAnsi="Tw Cen MT"/>
        </w:rPr>
      </w:pPr>
      <w:r>
        <w:rPr>
          <w:rFonts w:ascii="Tw Cen MT" w:hAnsi="Tw Cen MT"/>
        </w:rPr>
      </w:r>
    </w:p>
    <w:p>
      <w:pPr>
        <w:pStyle w:val="Normal"/>
        <w:rPr>
          <w:rFonts w:cs="Arial" w:ascii="Tw Cen MT" w:hAnsi="Tw Cen MT"/>
          <w:b/>
          <w:sz w:val="32"/>
          <w:szCs w:val="32"/>
          <w:lang w:val="en-GB"/>
        </w:rPr>
      </w:pPr>
      <w:r>
        <w:rPr>
          <w:rFonts w:cs="Arial" w:ascii="Tw Cen MT" w:hAnsi="Tw Cen MT"/>
          <w:b/>
          <w:sz w:val="32"/>
          <w:szCs w:val="32"/>
          <w:lang w:val="en-GB"/>
        </w:rPr>
        <w:t>Agreement – Please sign below</w:t>
      </w:r>
    </w:p>
    <w:p>
      <w:pPr>
        <w:pStyle w:val="Normal"/>
        <w:rPr>
          <w:rFonts w:cs="Arial" w:ascii="Tw Cen MT" w:hAnsi="Tw Cen MT"/>
          <w:sz w:val="28"/>
          <w:szCs w:val="28"/>
          <w:lang w:val="en-GB"/>
        </w:rPr>
      </w:pPr>
      <w:r>
        <w:rPr>
          <w:rFonts w:cs="Arial" w:ascii="Tw Cen MT" w:hAnsi="Tw Cen MT"/>
          <w:sz w:val="28"/>
          <w:szCs w:val="28"/>
          <w:lang w:val="en-GB"/>
        </w:rPr>
        <w:t>I have read and agree to abide by the terms and conditions of entry to the LDHAC Open Art Exhibition, and I will undertake to submit and collect work(s) at the stated times.</w:t>
      </w:r>
    </w:p>
    <w:p>
      <w:pPr>
        <w:pStyle w:val="NormalWeb"/>
        <w:spacing w:lineRule="atLeast" w:line="225" w:before="280" w:after="280"/>
        <w:textAlignment w:val="baseline"/>
        <w:rPr>
          <w:rFonts w:cs="Tahoma" w:ascii="Tw Cen MT" w:hAnsi="Tw Cen MT"/>
          <w:sz w:val="28"/>
          <w:szCs w:val="28"/>
        </w:rPr>
      </w:pPr>
      <w:r>
        <w:rPr>
          <w:rFonts w:cs="Tahoma" w:ascii="Tw Cen MT" w:hAnsi="Tw Cen MT"/>
          <w:sz w:val="28"/>
          <w:szCs w:val="28"/>
        </w:rPr>
        <w:t>I agree to be placed on the LDHAC mailing lists for newsletters and other information, for the duration of the competition in the year of registration. (We will not pass on your details to any third parties.)</w:t>
      </w:r>
    </w:p>
    <w:p>
      <w:pPr>
        <w:pStyle w:val="NormalWeb"/>
        <w:spacing w:lineRule="atLeast" w:line="225" w:before="280" w:after="280"/>
        <w:textAlignment w:val="baseline"/>
        <w:rPr>
          <w:rFonts w:cs="Arial" w:ascii="Tw Cen MT" w:hAnsi="Tw Cen MT"/>
          <w:sz w:val="22"/>
          <w:szCs w:val="22"/>
        </w:rPr>
      </w:pPr>
      <w:r>
        <w:rPr>
          <w:rFonts w:cs="Arial" w:ascii="Tw Cen MT" w:hAnsi="Tw Cen MT"/>
          <w:sz w:val="22"/>
          <w:szCs w:val="22"/>
        </w:rPr>
      </w:r>
    </w:p>
    <w:tbl>
      <w:tblPr>
        <w:jc w:val="left"/>
        <w:tblInd w:w="-3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85" w:type="dxa"/>
          <w:left w:w="75" w:type="dxa"/>
          <w:bottom w:w="85" w:type="dxa"/>
          <w:right w:w="85" w:type="dxa"/>
        </w:tblCellMar>
      </w:tblPr>
      <w:tblGrid>
        <w:gridCol w:w="5460"/>
        <w:gridCol w:w="5246"/>
      </w:tblGrid>
      <w:tr>
        <w:trPr>
          <w:trHeight w:val="1145" w:hRule="atLeast"/>
          <w:cantSplit w:val="false"/>
        </w:trPr>
        <w:tc>
          <w:tcPr>
            <w:tcW w:w="54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5" w:type="dxa"/>
            </w:tcMar>
          </w:tcPr>
          <w:p>
            <w:pPr>
              <w:pStyle w:val="Normal"/>
              <w:rPr>
                <w:rFonts w:cs="Arial" w:ascii="Tw Cen MT" w:hAnsi="Tw Cen MT"/>
                <w:b/>
                <w:color w:val="0D0D0D"/>
                <w:sz w:val="22"/>
                <w:szCs w:val="22"/>
                <w:lang w:val="en-GB"/>
              </w:rPr>
            </w:pPr>
            <w:r>
              <w:rPr>
                <w:rFonts w:cs="Arial" w:ascii="Tw Cen MT" w:hAnsi="Tw Cen MT"/>
                <w:b/>
                <w:color w:val="0D0D0D"/>
                <w:sz w:val="22"/>
                <w:szCs w:val="22"/>
                <w:lang w:val="en-GB"/>
              </w:rPr>
              <w:t>Artist’s signature:</w:t>
            </w:r>
          </w:p>
        </w:tc>
        <w:tc>
          <w:tcPr>
            <w:tcW w:w="524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3" w:type="dxa"/>
              <w:bottom w:w="0" w:type="dxa"/>
              <w:right w:w="108" w:type="dxa"/>
            </w:tcMar>
          </w:tcPr>
          <w:p>
            <w:pPr>
              <w:pStyle w:val="Normal"/>
              <w:rPr>
                <w:rFonts w:cs="Arial" w:ascii="Tw Cen MT" w:hAnsi="Tw Cen MT"/>
                <w:b/>
                <w:color w:val="0D0D0D"/>
                <w:sz w:val="28"/>
                <w:szCs w:val="28"/>
                <w:u w:val="single"/>
                <w:lang w:val="en-GB"/>
              </w:rPr>
            </w:pPr>
            <w:r>
              <w:rPr>
                <w:rFonts w:cs="Arial" w:ascii="Tw Cen MT" w:hAnsi="Tw Cen MT"/>
                <w:b/>
                <w:color w:val="0D0D0D"/>
                <w:sz w:val="28"/>
                <w:szCs w:val="28"/>
                <w:u w:val="single"/>
                <w:lang w:val="en-GB"/>
              </w:rPr>
              <w:t>For office use:</w:t>
            </w:r>
          </w:p>
          <w:p>
            <w:pPr>
              <w:pStyle w:val="Normal"/>
              <w:rPr>
                <w:rFonts w:cs="Arial" w:ascii="Tw Cen MT" w:hAnsi="Tw Cen MT"/>
                <w:b/>
                <w:color w:val="0D0D0D"/>
                <w:sz w:val="22"/>
                <w:szCs w:val="22"/>
                <w:lang w:val="en-GB"/>
              </w:rPr>
            </w:pPr>
            <w:r>
              <w:rPr>
                <w:rFonts w:cs="Arial" w:ascii="Tw Cen MT" w:hAnsi="Tw Cen MT"/>
                <w:b/>
                <w:color w:val="0D0D0D"/>
                <w:sz w:val="22"/>
                <w:szCs w:val="22"/>
                <w:lang w:val="en-GB"/>
              </w:rPr>
              <w:t>Received:                                 Selected:</w:t>
            </w:r>
          </w:p>
          <w:p>
            <w:pPr>
              <w:pStyle w:val="Normal"/>
              <w:rPr>
                <w:rFonts w:cs="Arial" w:ascii="Tw Cen MT" w:hAnsi="Tw Cen MT"/>
                <w:b/>
                <w:color w:val="0D0D0D"/>
                <w:sz w:val="22"/>
                <w:szCs w:val="22"/>
                <w:lang w:val="en-GB"/>
              </w:rPr>
            </w:pPr>
            <w:r>
              <w:rPr>
                <w:rFonts w:cs="Arial" w:ascii="Tw Cen MT" w:hAnsi="Tw Cen MT"/>
                <w:b/>
                <w:color w:val="0D0D0D"/>
                <w:sz w:val="22"/>
                <w:szCs w:val="22"/>
                <w:lang w:val="en-GB"/>
              </w:rPr>
            </w:r>
          </w:p>
          <w:p>
            <w:pPr>
              <w:pStyle w:val="Normal"/>
              <w:rPr>
                <w:rFonts w:cs="Arial" w:ascii="Tw Cen MT" w:hAnsi="Tw Cen MT"/>
                <w:b/>
                <w:color w:val="0D0D0D"/>
                <w:sz w:val="22"/>
                <w:szCs w:val="22"/>
                <w:lang w:val="en-GB"/>
              </w:rPr>
            </w:pPr>
            <w:r>
              <w:rPr>
                <w:rFonts w:cs="Arial" w:ascii="Tw Cen MT" w:hAnsi="Tw Cen MT"/>
                <w:b/>
                <w:color w:val="0D0D0D"/>
                <w:sz w:val="22"/>
                <w:szCs w:val="22"/>
                <w:lang w:val="en-GB"/>
              </w:rPr>
            </w:r>
          </w:p>
          <w:p>
            <w:pPr>
              <w:pStyle w:val="Normal"/>
              <w:rPr>
                <w:rFonts w:cs="Arial" w:ascii="Tw Cen MT" w:hAnsi="Tw Cen MT"/>
                <w:b/>
                <w:color w:val="0D0D0D"/>
                <w:sz w:val="22"/>
                <w:szCs w:val="22"/>
                <w:lang w:val="en-GB"/>
              </w:rPr>
            </w:pPr>
            <w:r>
              <w:rPr>
                <w:rFonts w:cs="Arial" w:ascii="Tw Cen MT" w:hAnsi="Tw Cen MT"/>
                <w:b/>
                <w:color w:val="0D0D0D"/>
                <w:sz w:val="22"/>
                <w:szCs w:val="22"/>
                <w:lang w:val="en-GB"/>
              </w:rPr>
            </w:r>
          </w:p>
          <w:p>
            <w:pPr>
              <w:pStyle w:val="Normal"/>
              <w:rPr>
                <w:rFonts w:cs="Arial" w:ascii="Tw Cen MT" w:hAnsi="Tw Cen MT"/>
                <w:b/>
                <w:color w:val="0D0D0D"/>
                <w:sz w:val="22"/>
                <w:szCs w:val="22"/>
                <w:lang w:val="en-GB"/>
              </w:rPr>
            </w:pPr>
            <w:r>
              <w:rPr>
                <w:rFonts w:cs="Arial" w:ascii="Tw Cen MT" w:hAnsi="Tw Cen MT"/>
                <w:b/>
                <w:color w:val="0D0D0D"/>
                <w:sz w:val="22"/>
                <w:szCs w:val="22"/>
                <w:lang w:val="en-GB"/>
              </w:rPr>
              <w:t>Date notified:</w:t>
            </w:r>
          </w:p>
        </w:tc>
      </w:tr>
      <w:tr>
        <w:trPr>
          <w:trHeight w:val="20" w:hRule="atLeast"/>
          <w:cantSplit w:val="false"/>
        </w:trPr>
        <w:tc>
          <w:tcPr>
            <w:tcW w:w="5460"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75" w:type="dxa"/>
            </w:tcMar>
          </w:tcPr>
          <w:p>
            <w:pPr>
              <w:pStyle w:val="Normal"/>
              <w:rPr>
                <w:rFonts w:cs="Arial" w:ascii="Tw Cen MT" w:hAnsi="Tw Cen MT"/>
                <w:sz w:val="22"/>
                <w:szCs w:val="22"/>
              </w:rPr>
            </w:pPr>
            <w:r>
              <w:rPr>
                <w:rFonts w:cs="Arial" w:ascii="Tw Cen MT" w:hAnsi="Tw Cen MT"/>
                <w:sz w:val="22"/>
                <w:szCs w:val="22"/>
              </w:rPr>
              <w:t>Date:</w:t>
            </w:r>
          </w:p>
        </w:tc>
        <w:tc>
          <w:tcPr>
            <w:tcW w:w="524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3" w:type="dxa"/>
              <w:bottom w:w="0" w:type="dxa"/>
              <w:right w:w="108" w:type="dxa"/>
            </w:tcMar>
          </w:tcPr>
          <w:p>
            <w:pPr>
              <w:pStyle w:val="Normal"/>
              <w:rPr>
                <w:rFonts w:cs="Arial" w:ascii="Tw Cen MT" w:hAnsi="Tw Cen MT"/>
                <w:sz w:val="22"/>
                <w:szCs w:val="22"/>
              </w:rPr>
            </w:pPr>
            <w:r>
              <w:rPr>
                <w:rFonts w:cs="Arial" w:ascii="Tw Cen MT" w:hAnsi="Tw Cen MT"/>
                <w:sz w:val="22"/>
                <w:szCs w:val="22"/>
              </w:rPr>
            </w:r>
          </w:p>
        </w:tc>
      </w:tr>
      <w:tr>
        <w:trPr>
          <w:trHeight w:val="20" w:hRule="atLeast"/>
          <w:cantSplit w:val="false"/>
        </w:trPr>
        <w:tc>
          <w:tcPr>
            <w:tcW w:w="546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75" w:type="dxa"/>
            </w:tcMar>
          </w:tcPr>
          <w:p>
            <w:pPr>
              <w:pStyle w:val="Normal"/>
              <w:rPr>
                <w:rFonts w:cs="Arial" w:ascii="Tw Cen MT" w:hAnsi="Tw Cen MT"/>
                <w:sz w:val="22"/>
                <w:szCs w:val="22"/>
              </w:rPr>
            </w:pPr>
            <w:r>
              <w:rPr>
                <w:rFonts w:cs="Arial" w:ascii="Tw Cen MT" w:hAnsi="Tw Cen MT"/>
                <w:sz w:val="22"/>
                <w:szCs w:val="22"/>
              </w:rPr>
              <w:t xml:space="preserve">  </w:t>
            </w:r>
          </w:p>
          <w:p>
            <w:pPr>
              <w:pStyle w:val="Normal"/>
              <w:rPr>
                <w:rFonts w:cs="Arial" w:ascii="Tw Cen MT" w:hAnsi="Tw Cen MT"/>
                <w:sz w:val="22"/>
                <w:szCs w:val="22"/>
              </w:rPr>
            </w:pPr>
            <w:r>
              <w:rPr>
                <w:rFonts w:cs="Arial" w:ascii="Tw Cen MT" w:hAnsi="Tw Cen MT"/>
                <w:sz w:val="22"/>
                <w:szCs w:val="22"/>
              </w:rPr>
            </w:r>
          </w:p>
        </w:tc>
        <w:tc>
          <w:tcPr>
            <w:tcW w:w="524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0" w:type="dxa"/>
              <w:left w:w="103" w:type="dxa"/>
              <w:bottom w:w="0" w:type="dxa"/>
              <w:right w:w="108" w:type="dxa"/>
            </w:tcMar>
          </w:tcPr>
          <w:p>
            <w:pPr>
              <w:pStyle w:val="Normal"/>
              <w:rPr>
                <w:rFonts w:cs="Arial" w:ascii="Tw Cen MT" w:hAnsi="Tw Cen MT"/>
                <w:sz w:val="22"/>
                <w:szCs w:val="22"/>
              </w:rPr>
            </w:pPr>
            <w:r>
              <w:rPr>
                <w:rFonts w:cs="Arial" w:ascii="Tw Cen MT" w:hAnsi="Tw Cen MT"/>
                <w:sz w:val="22"/>
                <w:szCs w:val="22"/>
              </w:rPr>
            </w:r>
          </w:p>
        </w:tc>
      </w:tr>
    </w:tbl>
    <w:p>
      <w:pPr>
        <w:pStyle w:val="Listheading"/>
        <w:suppressAutoHyphens w:val="true"/>
        <w:rPr>
          <w:rFonts w:cs="Arial" w:ascii="Tw Cen MT" w:hAnsi="Tw Cen MT"/>
        </w:rPr>
      </w:pPr>
      <w:r>
        <w:rPr>
          <w:rFonts w:cs="Arial" w:ascii="Tw Cen MT" w:hAnsi="Tw Cen MT"/>
        </w:rPr>
      </w:r>
    </w:p>
    <w:p>
      <w:pPr>
        <w:pStyle w:val="Normal"/>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rebuchet MS">
    <w:charset w:val="00"/>
    <w:family w:val="roman"/>
    <w:pitch w:val="variable"/>
  </w:font>
  <w:font w:name="MinionPro-Regular">
    <w:charset w:val="00"/>
    <w:family w:val="roman"/>
    <w:pitch w:val="variable"/>
  </w:font>
  <w:font w:name="Tahoma">
    <w:charset w:val="00"/>
    <w:family w:val="roman"/>
    <w:pitch w:val="variable"/>
  </w:font>
  <w:font w:name="Tw Cen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jc w:val="center"/>
      <w:rPr>
        <w:rFonts w:ascii="Tw Cen MT" w:hAnsi="Tw Cen MT"/>
        <w:b/>
        <w:bCs/>
        <w:sz w:val="20"/>
        <w:szCs w:val="20"/>
      </w:rPr>
    </w:pPr>
    <w:r>
      <w:rPr>
        <w:rFonts w:ascii="Tw Cen MT" w:hAnsi="Tw Cen MT"/>
        <w:b/>
        <w:bCs/>
        <w:sz w:val="20"/>
        <w:szCs w:val="20"/>
      </w:rPr>
      <w:t>Llanwrtyd &amp; District Heritage and Arts Centre</w:t>
    </w:r>
    <w:r>
      <w:pict>
        <v:rect fillcolor="#FFFFFF" strokecolor="#000000" strokeweight="0pt" style="position:absolute;width:6.05pt;height:13.8pt;mso-wrap-distance-left:-0.05pt;mso-wrap-distance-right:-0.05pt;mso-wrap-distance-top:0pt;mso-wrap-distance-bottom:0pt;margin-top:0.05pt;margin-left:462pt">
          <v:fill opacity="0f"/>
          <v:textbox inset="0in,0in,0in,0in">
            <w:txbxContent>
              <w:p>
                <w:pPr>
                  <w:pStyle w:val="Footer"/>
                  <w:pBdr>
                    <w:top w:val="nil"/>
                    <w:left w:val="nil"/>
                    <w:bottom w:val="nil"/>
                    <w:right w:val="nil"/>
                  </w:pBdr>
                  <w:rPr/>
                </w:pPr>
                <w:r>
                  <w:rPr/>
                  <w:fldChar w:fldCharType="begin"/>
                </w:r>
                <w:r>
                  <w:instrText> PAGE </w:instrText>
                </w:r>
                <w:r>
                  <w:fldChar w:fldCharType="separate"/>
                </w:r>
                <w:r>
                  <w:t>0</w:t>
                </w:r>
                <w:r>
                  <w:fldChar w:fldCharType="end"/>
                </w:r>
              </w:p>
            </w:txbxContent>
          </v:textbox>
          <w10:wrap type="square"/>
        </v:rect>
      </w:pic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PMingLiU" w:cs="Times New Roman"/>
        <w:lang w:val="en-GB" w:eastAsia="en-GB" w:bidi="ar-SA"/>
      </w:rPr>
    </w:rPrDefault>
    <w:pPrDefault>
      <w:pPr/>
    </w:pPrDefault>
  </w:docDefaults>
  <w:latentStyles w:count="375"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3"/>
    <w:lsdException w:unhideWhenUsed="1" w:semiHidden="1" w:name="List Bullet 4"/>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uiPriority="99" w:name="Mention"/>
    <w:lsdException w:unhideWhenUsed="1" w:semiHidden="1" w:uiPriority="99" w:name="Smart Hyperlink"/>
    <w:lsdException w:unhideWhenUsed="1" w:semiHidden="1" w:uiPriority="99" w:name="Hashtag"/>
    <w:lsdException w:unhideWhenUsed="1" w:semiHidden="1" w:uiPriority="99" w:name="Unresolved Mention"/>
  </w:latentStyles>
  <w:style w:type="paragraph" w:styleId="Normal" w:default="1">
    <w:name w:val="Normal"/>
    <w:qFormat/>
    <w:rsid w:val="00e02e59"/>
    <w:pPr>
      <w:widowControl/>
      <w:suppressAutoHyphens w:val="true"/>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qFormat/>
    <w:link w:val="Heading1Char"/>
    <w:rsid w:val="00e02e59"/>
    <w:basedOn w:val="Normal"/>
    <w:next w:val="Normal"/>
    <w:pPr>
      <w:keepNext/>
      <w:spacing w:before="240" w:after="60"/>
      <w:outlineLvl w:val="0"/>
    </w:pPr>
    <w:rPr>
      <w:rFonts w:ascii="Arial" w:hAnsi="Arial" w:cs="Arial"/>
      <w:b/>
      <w:bCs/>
      <w:color w:val="808080"/>
      <w:sz w:val="32"/>
      <w:szCs w:val="32"/>
    </w:rPr>
  </w:style>
  <w:style w:type="character" w:styleId="DefaultParagraphFont" w:default="1">
    <w:name w:val="Default Paragraph Font"/>
    <w:uiPriority w:val="1"/>
    <w:semiHidden/>
    <w:unhideWhenUsed/>
    <w:rPr/>
  </w:style>
  <w:style w:type="character" w:styleId="Strong">
    <w:name w:val="Strong"/>
    <w:qFormat/>
    <w:rsid w:val="00e02e59"/>
    <w:rPr>
      <w:b/>
      <w:bCs/>
    </w:rPr>
  </w:style>
  <w:style w:type="character" w:styleId="InternetLink">
    <w:name w:val="Internet Link"/>
    <w:rsid w:val="00e02e59"/>
    <w:rPr>
      <w:color w:val="0000FF"/>
      <w:u w:val="single"/>
      <w:lang w:val="zxx" w:eastAsia="zxx" w:bidi="zxx"/>
    </w:rPr>
  </w:style>
  <w:style w:type="character" w:styleId="HeaderChar" w:customStyle="1">
    <w:name w:val="Header Char"/>
    <w:link w:val="Header"/>
    <w:locked/>
    <w:rsid w:val="00e02e59"/>
    <w:rPr>
      <w:sz w:val="24"/>
      <w:szCs w:val="24"/>
      <w:lang w:val="en-US" w:eastAsia="en-US" w:bidi="ar-SA"/>
    </w:rPr>
  </w:style>
  <w:style w:type="character" w:styleId="Pagenumber">
    <w:name w:val="page number"/>
    <w:rsid w:val="00aa598c"/>
    <w:basedOn w:val="DefaultParagraphFont"/>
    <w:rPr/>
  </w:style>
  <w:style w:type="character" w:styleId="Heading1Char" w:customStyle="1">
    <w:name w:val="Heading 1 Char"/>
    <w:link w:val="Heading1"/>
    <w:rsid w:val="003a5b84"/>
    <w:basedOn w:val="DefaultParagraphFont"/>
    <w:rPr>
      <w:rFonts w:ascii="Arial" w:hAnsi="Arial" w:eastAsia="Times New Roman" w:cs="Arial"/>
      <w:b/>
      <w:bCs/>
      <w:color w:val="808080"/>
      <w:sz w:val="32"/>
      <w:szCs w:val="32"/>
      <w:lang w:val="en-US" w:eastAsia="en-US"/>
    </w:rPr>
  </w:style>
  <w:style w:type="character" w:styleId="UnresolvedMention1" w:customStyle="1">
    <w:name w:val="Unresolved Mention1"/>
    <w:uiPriority w:val="99"/>
    <w:semiHidden/>
    <w:unhideWhenUsed/>
    <w:rsid w:val="00221c11"/>
    <w:basedOn w:val="DefaultParagraphFont"/>
    <w:rPr>
      <w:color w:val="605E5C"/>
      <w:shd w:fill="E1DFDD" w:val="clear"/>
    </w:rPr>
  </w:style>
  <w:style w:type="character" w:styleId="FollowedHyperlink">
    <w:name w:val="FollowedHyperlink"/>
    <w:semiHidden/>
    <w:unhideWhenUsed/>
    <w:rsid w:val="00904a39"/>
    <w:basedOn w:val="DefaultParagraphFont"/>
    <w:rPr>
      <w:color w:val="954F72"/>
      <w:u w:val="single"/>
    </w:rPr>
  </w:style>
  <w:style w:type="character" w:styleId="UnresolvedMention">
    <w:name w:val="Unresolved Mention"/>
    <w:uiPriority w:val="99"/>
    <w:semiHidden/>
    <w:unhideWhenUsed/>
    <w:rsid w:val="00904a39"/>
    <w:basedOn w:val="DefaultParagraphFont"/>
    <w:rPr>
      <w:color w:val="605E5C"/>
      <w:shd w:fill="E1DFDD" w:val="clear"/>
    </w:rPr>
  </w:style>
  <w:style w:type="character" w:styleId="ListLabel1">
    <w:name w:val="ListLabel 1"/>
    <w:rPr>
      <w:rFonts w:cs="Courier New"/>
    </w:rPr>
  </w:style>
  <w:style w:type="character" w:styleId="ListLabel2">
    <w:name w:val="ListLabel 2"/>
    <w:rPr>
      <w:color w:val="00000A"/>
    </w:rPr>
  </w:style>
  <w:style w:type="character" w:styleId="ListLabel3">
    <w:name w:val="ListLabel 3"/>
    <w:rPr>
      <w:rFonts w:cs="Times New Roman"/>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color w:val="00000A"/>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Listheading" w:customStyle="1">
    <w:name w:val="list heading"/>
    <w:rsid w:val="00e02e59"/>
    <w:basedOn w:val="Normal"/>
    <w:pPr>
      <w:spacing w:before="0" w:after="120"/>
    </w:pPr>
    <w:rPr>
      <w:rFonts w:ascii="Trebuchet MS" w:hAnsi="Trebuchet MS"/>
      <w:b/>
      <w:sz w:val="20"/>
      <w:szCs w:val="20"/>
    </w:rPr>
  </w:style>
  <w:style w:type="paragraph" w:styleId="Grey" w:customStyle="1">
    <w:name w:val="grey"/>
    <w:rsid w:val="00e02e59"/>
    <w:basedOn w:val="Normal"/>
    <w:pPr>
      <w:spacing w:before="0" w:after="280"/>
    </w:pPr>
    <w:rPr>
      <w:rFonts w:eastAsia="PMingLiU"/>
      <w:lang w:val="en-GB" w:eastAsia="zh-TW"/>
    </w:rPr>
  </w:style>
  <w:style w:type="paragraph" w:styleId="NormalWeb">
    <w:name w:val="Normal (Web)"/>
    <w:rsid w:val="00e02e59"/>
    <w:basedOn w:val="Normal"/>
    <w:pPr>
      <w:spacing w:before="0" w:after="280"/>
    </w:pPr>
    <w:rPr>
      <w:rFonts w:eastAsia="PMingLiU"/>
      <w:lang w:val="en-GB" w:eastAsia="zh-TW"/>
    </w:rPr>
  </w:style>
  <w:style w:type="paragraph" w:styleId="Header">
    <w:name w:val="Header"/>
    <w:link w:val="HeaderChar"/>
    <w:rsid w:val="00e02e59"/>
    <w:basedOn w:val="Normal"/>
    <w:pPr>
      <w:tabs>
        <w:tab w:val="center" w:pos="4153" w:leader="none"/>
        <w:tab w:val="right" w:pos="8306" w:leader="none"/>
      </w:tabs>
    </w:pPr>
    <w:rPr/>
  </w:style>
  <w:style w:type="paragraph" w:styleId="Footer">
    <w:name w:val="Footer"/>
    <w:rsid w:val="00e02e59"/>
    <w:basedOn w:val="Normal"/>
    <w:pPr>
      <w:tabs>
        <w:tab w:val="center" w:pos="4153" w:leader="none"/>
        <w:tab w:val="right" w:pos="8306" w:leader="none"/>
      </w:tabs>
    </w:pPr>
    <w:rPr/>
  </w:style>
  <w:style w:type="paragraph" w:styleId="BasicParagraph" w:customStyle="1">
    <w:name w:val="[Basic Paragraph]"/>
    <w:rsid w:val="00e02e59"/>
    <w:basedOn w:val="Normal"/>
    <w:pPr>
      <w:widowControl w:val="false"/>
      <w:spacing w:lineRule="auto" w:line="288"/>
      <w:textAlignment w:val="center"/>
    </w:pPr>
    <w:rPr>
      <w:rFonts w:ascii="MinionPro-Regular" w:hAnsi="MinionPro-Regular" w:eastAsia="MS ??" w:cs="MinionPro-Regular"/>
      <w:color w:val="000000"/>
      <w:lang w:val="en-GB" w:eastAsia="ja-JP"/>
    </w:rPr>
  </w:style>
  <w:style w:type="paragraph" w:styleId="BalloonText">
    <w:name w:val="Balloon Text"/>
    <w:semiHidden/>
    <w:rsid w:val="00ab2bb7"/>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e02e5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2017-01-06T12:04:00Z</dcterms:created>
  <dc:creator>Suzette Pratten</dc:creator>
  <dc:language>en-GB</dc:language>
  <cp:lastModifiedBy>Lynne Brookes</cp:lastModifiedBy>
  <cp:lastPrinted>2016-02-11T13:28:00Z</cp:lastPrinted>
  <dcterms:modified xsi:type="dcterms:W3CDTF">2018-12-03T13:26:00Z</dcterms:modified>
  <cp:revision>27</cp:revision>
</cp:coreProperties>
</file>